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148" w:rsidRPr="00C55D22" w:rsidRDefault="002D5148" w:rsidP="00C55D22">
      <w:pPr>
        <w:spacing w:line="440" w:lineRule="exact"/>
        <w:ind w:firstLineChars="200" w:firstLine="723"/>
        <w:jc w:val="center"/>
        <w:rPr>
          <w:rFonts w:asciiTheme="minorEastAsia" w:eastAsiaTheme="minorEastAsia" w:hAnsiTheme="minorEastAsia" w:cs="Arial"/>
          <w:b/>
          <w:sz w:val="36"/>
          <w:szCs w:val="36"/>
        </w:rPr>
      </w:pPr>
      <w:r w:rsidRPr="00C55D22">
        <w:rPr>
          <w:rFonts w:asciiTheme="minorEastAsia" w:eastAsiaTheme="minorEastAsia" w:hAnsiTheme="minorEastAsia" w:cs="Arial" w:hint="eastAsia"/>
          <w:b/>
          <w:sz w:val="36"/>
          <w:szCs w:val="36"/>
        </w:rPr>
        <w:t>水产与生命学院简介</w:t>
      </w:r>
    </w:p>
    <w:p w:rsidR="002D5148" w:rsidRDefault="002D5148" w:rsidP="002D5148">
      <w:pPr>
        <w:spacing w:line="440" w:lineRule="exact"/>
        <w:ind w:firstLineChars="200" w:firstLine="562"/>
        <w:rPr>
          <w:rFonts w:asciiTheme="minorEastAsia" w:eastAsiaTheme="minorEastAsia" w:hAnsiTheme="minorEastAsia" w:cs="Arial"/>
          <w:sz w:val="28"/>
          <w:szCs w:val="28"/>
        </w:rPr>
      </w:pPr>
      <w:r>
        <w:rPr>
          <w:rFonts w:asciiTheme="minorEastAsia" w:eastAsiaTheme="minorEastAsia" w:hAnsiTheme="minorEastAsia" w:cs="Arial" w:hint="eastAsia"/>
          <w:b/>
          <w:sz w:val="28"/>
          <w:szCs w:val="28"/>
        </w:rPr>
        <w:t>学院概况：</w:t>
      </w:r>
      <w:r>
        <w:rPr>
          <w:rFonts w:asciiTheme="minorEastAsia" w:eastAsiaTheme="minorEastAsia" w:hAnsiTheme="minorEastAsia" w:cs="Arial" w:hint="eastAsia"/>
          <w:sz w:val="28"/>
          <w:szCs w:val="28"/>
        </w:rPr>
        <w:t>水产与生命学院源于海南黎族苗族自治州师范专科学校化生系，已有30多年的办学历史。2018年8月，为适应学校向海洋类高校转型，加快海洋学科建设，以生物科学、水产养殖学、海洋渔业科学与技术等优势专业为基础，建立了水产与生命学院。两年来学院快速发展，办学能力和水平持续提升，取得了可喜的成绩，成为学校彰显海洋特色的引领性学科。学院现有海洋渔业科学与技术、水产养殖学、生物科学、生物技术四个本科专业，在校本科生874名。联合培养硕士学位点2个，在校硕士研究生10名。</w:t>
      </w:r>
    </w:p>
    <w:p w:rsidR="002D5148" w:rsidRDefault="002D5148" w:rsidP="002D5148">
      <w:pPr>
        <w:spacing w:line="440" w:lineRule="exact"/>
        <w:ind w:firstLineChars="200" w:firstLine="562"/>
        <w:rPr>
          <w:rFonts w:asciiTheme="minorEastAsia" w:eastAsiaTheme="minorEastAsia" w:hAnsiTheme="minorEastAsia" w:cs="Arial"/>
          <w:sz w:val="28"/>
          <w:szCs w:val="28"/>
        </w:rPr>
      </w:pPr>
      <w:r>
        <w:rPr>
          <w:rFonts w:asciiTheme="minorEastAsia" w:eastAsiaTheme="minorEastAsia" w:hAnsiTheme="minorEastAsia" w:cs="Arial" w:hint="eastAsia"/>
          <w:b/>
          <w:sz w:val="28"/>
          <w:szCs w:val="28"/>
        </w:rPr>
        <w:t>师资力量：</w:t>
      </w:r>
      <w:r>
        <w:rPr>
          <w:rFonts w:asciiTheme="minorEastAsia" w:eastAsiaTheme="minorEastAsia" w:hAnsiTheme="minorEastAsia" w:cs="Arial" w:hint="eastAsia"/>
          <w:sz w:val="28"/>
          <w:szCs w:val="28"/>
        </w:rPr>
        <w:t>教职工50人，专任教师38人，其中教授 12人，副教授14人，具博士学位教师23人。教师队伍职称、学历、年龄结构合理，团队教学科研能力强，学术科研氛围浓厚，是一支在教学、科研、管理、服务等各方面</w:t>
      </w:r>
      <w:r w:rsidR="00C55D22" w:rsidRPr="00C55D22">
        <w:rPr>
          <w:rFonts w:asciiTheme="minorEastAsia" w:eastAsiaTheme="minorEastAsia" w:hAnsiTheme="minorEastAsia" w:cs="Arial" w:hint="eastAsia"/>
          <w:sz w:val="28"/>
          <w:szCs w:val="28"/>
        </w:rPr>
        <w:drawing>
          <wp:anchor distT="0" distB="0" distL="114300" distR="114300" simplePos="0" relativeHeight="251657214" behindDoc="0" locked="0" layoutInCell="1" allowOverlap="1">
            <wp:simplePos x="1162050" y="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3952875"/>
            <wp:effectExtent l="19050" t="0" r="2540" b="0"/>
            <wp:wrapSquare wrapText="bothSides"/>
            <wp:docPr id="11" name="图片 9" descr="31581286000454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581286000454046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="Arial" w:hint="eastAsia"/>
          <w:sz w:val="28"/>
          <w:szCs w:val="28"/>
        </w:rPr>
        <w:t>能力突出的师资队伍。</w:t>
      </w:r>
    </w:p>
    <w:p w:rsidR="00F90D0C" w:rsidRDefault="002D5148" w:rsidP="00C55D22">
      <w:pPr>
        <w:spacing w:line="440" w:lineRule="exact"/>
        <w:ind w:firstLineChars="200" w:firstLine="562"/>
        <w:rPr>
          <w:rFonts w:asciiTheme="minorEastAsia" w:eastAsiaTheme="minorEastAsia" w:hAnsiTheme="minorEastAsia" w:cs="Arial"/>
          <w:sz w:val="28"/>
          <w:szCs w:val="28"/>
        </w:rPr>
      </w:pPr>
      <w:r>
        <w:rPr>
          <w:rFonts w:asciiTheme="minorEastAsia" w:eastAsiaTheme="minorEastAsia" w:hAnsiTheme="minorEastAsia" w:cs="Arial" w:hint="eastAsia"/>
          <w:b/>
          <w:sz w:val="28"/>
          <w:szCs w:val="28"/>
        </w:rPr>
        <w:t>科研平台</w:t>
      </w:r>
      <w:r>
        <w:rPr>
          <w:rFonts w:asciiTheme="minorEastAsia" w:eastAsiaTheme="minorEastAsia" w:hAnsiTheme="minorEastAsia" w:cs="Arial" w:hint="eastAsia"/>
          <w:sz w:val="28"/>
          <w:szCs w:val="28"/>
        </w:rPr>
        <w:t>：学院拥有“热带海洋生物资源利用与保护教育部重点实验室”、“海南省热带海洋渔业资源保护与利用重点实验室”、</w:t>
      </w:r>
      <w:r>
        <w:rPr>
          <w:rFonts w:asciiTheme="minorEastAsia" w:eastAsiaTheme="minorEastAsia" w:hAnsiTheme="minorEastAsia" w:cs="Arial" w:hint="eastAsia"/>
          <w:sz w:val="28"/>
          <w:szCs w:val="28"/>
        </w:rPr>
        <w:lastRenderedPageBreak/>
        <w:t>“海南省两栖爬行动物研究重点实验室”等省部级科研平台3个，院士工作站1个，实验室面积4000多平方米，拥有仪器设备3600多万元。</w:t>
      </w:r>
      <w:r w:rsidR="00F90D0C" w:rsidRPr="00F90D0C">
        <w:rPr>
          <w:rFonts w:asciiTheme="minorEastAsia" w:eastAsiaTheme="minorEastAsia" w:hAnsiTheme="minorEastAsia" w:cs="Arial" w:hint="eastAsia"/>
          <w:sz w:val="28"/>
          <w:szCs w:val="28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-1174750</wp:posOffset>
            </wp:positionV>
            <wp:extent cx="5274310" cy="2924175"/>
            <wp:effectExtent l="19050" t="0" r="2540" b="0"/>
            <wp:wrapTopAndBottom/>
            <wp:docPr id="9" name="图片 1" descr="E:\办公用图片\海峡两岸学术交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办公用图片\海峡两岸学术交流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08D9" w:rsidRDefault="00AA68F0" w:rsidP="00F90D0C">
      <w:pPr>
        <w:spacing w:line="440" w:lineRule="exact"/>
        <w:ind w:firstLineChars="200" w:firstLine="562"/>
        <w:rPr>
          <w:rFonts w:asciiTheme="minorEastAsia" w:eastAsiaTheme="minorEastAsia" w:hAnsiTheme="minorEastAsia" w:cs="Arial" w:hint="eastAsia"/>
          <w:sz w:val="28"/>
          <w:szCs w:val="28"/>
        </w:rPr>
      </w:pPr>
      <w:r>
        <w:rPr>
          <w:rFonts w:asciiTheme="minorEastAsia" w:eastAsiaTheme="minorEastAsia" w:hAnsiTheme="minorEastAsia" w:cs="Arial" w:hint="eastAsia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4095750</wp:posOffset>
            </wp:positionV>
            <wp:extent cx="4972050" cy="3429000"/>
            <wp:effectExtent l="19050" t="0" r="0" b="0"/>
            <wp:wrapSquare wrapText="bothSides"/>
            <wp:docPr id="19" name="图片 3" descr="E:\办公室2\招生简章\2020水生学院招生简章\水生学院  招生宣传图片 2020\珊瑚多样性生态保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办公室2\招生简章\2020水生学院招生简章\水生学院  招生宣传图片 2020\珊瑚多样性生态保护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148">
        <w:rPr>
          <w:rFonts w:asciiTheme="minorEastAsia" w:eastAsiaTheme="minorEastAsia" w:hAnsiTheme="minorEastAsia" w:cs="Arial" w:hint="eastAsia"/>
          <w:b/>
          <w:sz w:val="28"/>
          <w:szCs w:val="28"/>
        </w:rPr>
        <w:t>科研成果：</w:t>
      </w:r>
      <w:r w:rsidR="002D5148">
        <w:rPr>
          <w:rFonts w:asciiTheme="minorEastAsia" w:eastAsiaTheme="minorEastAsia" w:hAnsiTheme="minorEastAsia" w:cs="Arial" w:hint="eastAsia"/>
          <w:sz w:val="28"/>
          <w:szCs w:val="28"/>
        </w:rPr>
        <w:t xml:space="preserve">近两年以来学院在科研方面硕果累累，累计承担了省级以上科研项目24项，获资科研经费1110万元。其中，包括国家自然科学基金项目2项，海南省重大科技项目3项，海南省自然科学基金项目5项。近两年教师发表论文88篇，其中SCI收录12篇，申请专利15项，出版专著7部。 </w:t>
      </w:r>
    </w:p>
    <w:p w:rsidR="00C55D22" w:rsidRDefault="00C55D22" w:rsidP="00C55D22">
      <w:pPr>
        <w:spacing w:line="440" w:lineRule="exact"/>
        <w:ind w:firstLineChars="200" w:firstLine="560"/>
        <w:rPr>
          <w:rFonts w:asciiTheme="minorEastAsia" w:eastAsiaTheme="minorEastAsia" w:hAnsiTheme="minorEastAsia" w:cs="Arial" w:hint="eastAsia"/>
          <w:sz w:val="28"/>
          <w:szCs w:val="28"/>
        </w:rPr>
      </w:pPr>
    </w:p>
    <w:p w:rsidR="00C55D22" w:rsidRDefault="00C55D22" w:rsidP="00C55D22">
      <w:pPr>
        <w:spacing w:line="440" w:lineRule="exact"/>
        <w:rPr>
          <w:rFonts w:asciiTheme="minorEastAsia" w:eastAsiaTheme="minorEastAsia" w:hAnsiTheme="minorEastAsia" w:cs="Arial" w:hint="eastAsia"/>
          <w:sz w:val="28"/>
          <w:szCs w:val="28"/>
        </w:rPr>
      </w:pPr>
    </w:p>
    <w:p w:rsidR="002D5148" w:rsidRDefault="00AA68F0" w:rsidP="00F90D0C">
      <w:pPr>
        <w:spacing w:line="440" w:lineRule="exact"/>
        <w:ind w:firstLineChars="150" w:firstLine="422"/>
        <w:rPr>
          <w:rFonts w:asciiTheme="minorEastAsia" w:eastAsiaTheme="minorEastAsia" w:hAnsiTheme="minorEastAsia" w:cs="Arial"/>
          <w:sz w:val="28"/>
          <w:szCs w:val="28"/>
        </w:rPr>
      </w:pPr>
      <w:r>
        <w:rPr>
          <w:rFonts w:asciiTheme="minorEastAsia" w:eastAsiaTheme="minorEastAsia" w:hAnsiTheme="minorEastAsia" w:cs="Arial" w:hint="eastAs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-200660</wp:posOffset>
            </wp:positionH>
            <wp:positionV relativeFrom="margin">
              <wp:posOffset>1933575</wp:posOffset>
            </wp:positionV>
            <wp:extent cx="5572125" cy="3712210"/>
            <wp:effectExtent l="19050" t="0" r="9525" b="0"/>
            <wp:wrapSquare wrapText="bothSides"/>
            <wp:docPr id="16" name="图片 2" descr="E:\办公室2\招生简章\2020水生学院招生简章\水生学院  招生宣传图片 2020\会展礼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办公室2\招生简章\2020水生学院招生简章\水生学院  招生宣传图片 2020\会展礼仪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1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148">
        <w:rPr>
          <w:rFonts w:asciiTheme="minorEastAsia" w:eastAsiaTheme="minorEastAsia" w:hAnsiTheme="minorEastAsia" w:cs="Arial" w:hint="eastAsia"/>
          <w:b/>
          <w:sz w:val="28"/>
          <w:szCs w:val="28"/>
        </w:rPr>
        <w:t>学生培养：</w:t>
      </w:r>
      <w:r w:rsidR="002D5148">
        <w:rPr>
          <w:rFonts w:asciiTheme="minorEastAsia" w:eastAsiaTheme="minorEastAsia" w:hAnsiTheme="minorEastAsia" w:cs="Arial" w:hint="eastAsia"/>
          <w:sz w:val="28"/>
          <w:szCs w:val="28"/>
        </w:rPr>
        <w:t>学院重视学生综合素质和能力的培养，积极组织学生参加“全国大学生海洋知识竞赛”、“ 全国大学生水产技能大赛”、“ 全国大学生生命科学竞赛”、“ 全国大学生水族箱造景大赛”等学科竞赛。2019年，学生荣获全国大学生海洋知识竞赛“大洋奖”1人，全国性竞赛一等奖3项7人次，二等奖4项10人次；学生创新创业训练计划获立国家级项目5项、省级项目10项。学院学风优良，学生学习刻苦勤奋，2018、2019年度共有27名应届毕业生考取硕士研究生。</w:t>
      </w:r>
    </w:p>
    <w:p w:rsidR="00AA68F0" w:rsidRDefault="00AA68F0" w:rsidP="002D5148">
      <w:pPr>
        <w:spacing w:line="440" w:lineRule="exact"/>
        <w:ind w:firstLineChars="200" w:firstLine="562"/>
        <w:rPr>
          <w:rFonts w:asciiTheme="minorEastAsia" w:eastAsiaTheme="minorEastAsia" w:hAnsiTheme="minorEastAsia" w:cs="Arial" w:hint="eastAsia"/>
          <w:b/>
          <w:sz w:val="28"/>
          <w:szCs w:val="28"/>
        </w:rPr>
      </w:pPr>
    </w:p>
    <w:p w:rsidR="00AA68F0" w:rsidRDefault="00AA68F0" w:rsidP="002D5148">
      <w:pPr>
        <w:spacing w:line="440" w:lineRule="exact"/>
        <w:ind w:firstLineChars="200" w:firstLine="562"/>
        <w:rPr>
          <w:rFonts w:asciiTheme="minorEastAsia" w:eastAsiaTheme="minorEastAsia" w:hAnsiTheme="minorEastAsia" w:cs="Arial" w:hint="eastAsia"/>
          <w:b/>
          <w:sz w:val="28"/>
          <w:szCs w:val="28"/>
        </w:rPr>
      </w:pPr>
    </w:p>
    <w:p w:rsidR="00AA68F0" w:rsidRDefault="00AA68F0" w:rsidP="002D5148">
      <w:pPr>
        <w:spacing w:line="440" w:lineRule="exact"/>
        <w:ind w:firstLineChars="200" w:firstLine="562"/>
        <w:rPr>
          <w:rFonts w:asciiTheme="minorEastAsia" w:eastAsiaTheme="minorEastAsia" w:hAnsiTheme="minorEastAsia" w:cs="Arial" w:hint="eastAsia"/>
          <w:b/>
          <w:sz w:val="28"/>
          <w:szCs w:val="28"/>
        </w:rPr>
      </w:pPr>
    </w:p>
    <w:p w:rsidR="00AA68F0" w:rsidRDefault="00AA68F0" w:rsidP="002D5148">
      <w:pPr>
        <w:spacing w:line="440" w:lineRule="exact"/>
        <w:ind w:firstLineChars="200" w:firstLine="562"/>
        <w:rPr>
          <w:rFonts w:asciiTheme="minorEastAsia" w:eastAsiaTheme="minorEastAsia" w:hAnsiTheme="minorEastAsia" w:cs="Arial" w:hint="eastAsia"/>
          <w:b/>
          <w:sz w:val="28"/>
          <w:szCs w:val="28"/>
        </w:rPr>
      </w:pPr>
    </w:p>
    <w:p w:rsidR="00AA68F0" w:rsidRDefault="00AA68F0" w:rsidP="002D5148">
      <w:pPr>
        <w:spacing w:line="440" w:lineRule="exact"/>
        <w:ind w:firstLineChars="200" w:firstLine="562"/>
        <w:rPr>
          <w:rFonts w:asciiTheme="minorEastAsia" w:eastAsiaTheme="minorEastAsia" w:hAnsiTheme="minorEastAsia" w:cs="Arial" w:hint="eastAsia"/>
          <w:b/>
          <w:sz w:val="28"/>
          <w:szCs w:val="28"/>
        </w:rPr>
      </w:pPr>
    </w:p>
    <w:p w:rsidR="002D5148" w:rsidRPr="00AA68F0" w:rsidRDefault="002D5148" w:rsidP="00AA68F0">
      <w:pPr>
        <w:spacing w:line="440" w:lineRule="exact"/>
        <w:ind w:firstLineChars="200" w:firstLine="562"/>
        <w:rPr>
          <w:rFonts w:asciiTheme="minorEastAsia" w:eastAsiaTheme="minorEastAsia" w:hAnsiTheme="minorEastAsia" w:cs="Arial"/>
          <w:b/>
          <w:sz w:val="28"/>
          <w:szCs w:val="28"/>
        </w:rPr>
      </w:pPr>
      <w:r>
        <w:rPr>
          <w:rFonts w:asciiTheme="minorEastAsia" w:eastAsiaTheme="minorEastAsia" w:hAnsiTheme="minorEastAsia" w:cs="Arial" w:hint="eastAsia"/>
          <w:b/>
          <w:sz w:val="28"/>
          <w:szCs w:val="28"/>
        </w:rPr>
        <w:lastRenderedPageBreak/>
        <w:t>院企合作：</w:t>
      </w:r>
      <w:r>
        <w:rPr>
          <w:rFonts w:asciiTheme="minorEastAsia" w:eastAsiaTheme="minorEastAsia" w:hAnsiTheme="minorEastAsia" w:cs="Arial" w:hint="eastAsia"/>
          <w:sz w:val="28"/>
          <w:szCs w:val="28"/>
        </w:rPr>
        <w:t xml:space="preserve">学院与正大集团、海南海丰养殖发展有限公司、海南晨海水产有限公司、大白鱼鲸·三亚海洋探索世界等多家企业共同构建产学研合作联盟，建立的教学实践实训基分布海南沿海8个县市，可为本科生的培养开展最有效的实训，加强对学生实践、创新、创业等能力的培养。 </w:t>
      </w:r>
    </w:p>
    <w:p w:rsidR="002D5148" w:rsidRDefault="00AA68F0" w:rsidP="002D5148">
      <w:pPr>
        <w:spacing w:line="440" w:lineRule="exact"/>
        <w:ind w:firstLineChars="200" w:firstLine="562"/>
        <w:rPr>
          <w:rFonts w:asciiTheme="minorEastAsia" w:eastAsiaTheme="minorEastAsia" w:hAnsiTheme="minorEastAsia" w:cs="Arial" w:hint="eastAsia"/>
          <w:sz w:val="28"/>
          <w:szCs w:val="28"/>
        </w:rPr>
      </w:pPr>
      <w:r>
        <w:rPr>
          <w:rFonts w:asciiTheme="minorEastAsia" w:eastAsiaTheme="minorEastAsia" w:hAnsiTheme="minorEastAsia" w:cs="Arial" w:hint="eastAsia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143500" cy="3547745"/>
            <wp:effectExtent l="19050" t="0" r="0" b="0"/>
            <wp:wrapSquare wrapText="bothSides"/>
            <wp:docPr id="20" name="图片 0" descr="海峡渔业合作（茅校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峡渔业合作（茅校）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5148">
        <w:rPr>
          <w:rFonts w:asciiTheme="minorEastAsia" w:eastAsiaTheme="minorEastAsia" w:hAnsiTheme="minorEastAsia" w:cs="Arial" w:hint="eastAsia"/>
          <w:b/>
          <w:sz w:val="28"/>
          <w:szCs w:val="28"/>
        </w:rPr>
        <w:t>对外交流：</w:t>
      </w:r>
      <w:r w:rsidR="002D5148">
        <w:rPr>
          <w:rFonts w:asciiTheme="minorEastAsia" w:eastAsiaTheme="minorEastAsia" w:hAnsiTheme="minorEastAsia" w:cs="Arial" w:hint="eastAsia"/>
          <w:sz w:val="28"/>
          <w:szCs w:val="28"/>
        </w:rPr>
        <w:t>学院积极拓展国内外学术交流与合作领域，充分利用外部资源促进学术发展。近年来保持与中国海洋大学、中山大学、台湾国立海洋大学、香港中文大学、厦门大学、广东海洋大学等知名大学密切开展学术交流、科技合作与人才培训和合作。</w:t>
      </w:r>
    </w:p>
    <w:p w:rsidR="004358AB" w:rsidRDefault="002D5148" w:rsidP="00AA68F0">
      <w:pPr>
        <w:spacing w:line="220" w:lineRule="atLeast"/>
        <w:ind w:firstLineChars="150" w:firstLine="422"/>
      </w:pPr>
      <w:r>
        <w:rPr>
          <w:rFonts w:asciiTheme="minorEastAsia" w:eastAsiaTheme="minorEastAsia" w:hAnsiTheme="minorEastAsia" w:cs="Arial" w:hint="eastAsia"/>
          <w:b/>
          <w:sz w:val="28"/>
          <w:szCs w:val="28"/>
        </w:rPr>
        <w:t>展望未来：</w:t>
      </w:r>
      <w:r>
        <w:rPr>
          <w:rFonts w:asciiTheme="minorEastAsia" w:eastAsiaTheme="minorEastAsia" w:hAnsiTheme="minorEastAsia" w:cs="Arial" w:hint="eastAsia"/>
          <w:sz w:val="28"/>
          <w:szCs w:val="28"/>
        </w:rPr>
        <w:t>继往开来，学院将抓住学校快速发展的重要战略机遇期，以学科建设为主线，以人才培养为根本，发挥专业特色，力争建成一个具有特色、充满活力的应用型海洋人才培养基地。</w: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2D5148"/>
    <w:rsid w:val="00323B43"/>
    <w:rsid w:val="003D37D8"/>
    <w:rsid w:val="00426133"/>
    <w:rsid w:val="004358AB"/>
    <w:rsid w:val="008B7726"/>
    <w:rsid w:val="00A66F2E"/>
    <w:rsid w:val="00AA68F0"/>
    <w:rsid w:val="00AB08D9"/>
    <w:rsid w:val="00C55D22"/>
    <w:rsid w:val="00D31D50"/>
    <w:rsid w:val="00F90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175</Words>
  <Characters>1000</Characters>
  <Application>Microsoft Office Word</Application>
  <DocSecurity>0</DocSecurity>
  <Lines>8</Lines>
  <Paragraphs>2</Paragraphs>
  <ScaleCrop>false</ScaleCrop>
  <Company/>
  <LinksUpToDate>false</LinksUpToDate>
  <CharactersWithSpaces>1173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3</cp:revision>
  <dcterms:created xsi:type="dcterms:W3CDTF">2008-09-11T17:20:00Z</dcterms:created>
  <dcterms:modified xsi:type="dcterms:W3CDTF">2020-03-10T03:09:00Z</dcterms:modified>
</cp:coreProperties>
</file>